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304CF" w14:textId="782C5714" w:rsidR="00183F27" w:rsidRPr="00350C66" w:rsidRDefault="00183F27" w:rsidP="00CC0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350C6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Výroční zpráva o poskytování informací za rok 202</w:t>
      </w:r>
      <w:r w:rsidR="00C9283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</w:t>
      </w:r>
    </w:p>
    <w:p w14:paraId="43906897" w14:textId="16093223" w:rsidR="00350C66" w:rsidRDefault="00350C66" w:rsidP="00CC0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9D534EA" w14:textId="77777777" w:rsidR="00350C66" w:rsidRPr="00B1296D" w:rsidRDefault="00350C66" w:rsidP="00183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8C7654" w14:textId="77777777" w:rsidR="00183F27" w:rsidRPr="00B1296D" w:rsidRDefault="00183F27" w:rsidP="0035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 mateřské školy v oblasti poskytování informací podle zákona č. 106/1999 Sb., o svobodném přístupu k informacím, ve znění pozdějších předpisů.</w:t>
      </w:r>
    </w:p>
    <w:p w14:paraId="44A45B8B" w14:textId="0761002C" w:rsidR="00183F27" w:rsidRPr="00B1296D" w:rsidRDefault="00183F27" w:rsidP="0035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>Výroční zpráva o poskytování informací za rok 202</w:t>
      </w:r>
      <w:r w:rsidR="001D5935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zpracována podle ustanovení § 18 zákona č. 106/1999 Sb., o svobodném přístupu k informacím, ve znění pozdějších předpisů (dále jen "</w:t>
      </w:r>
      <w:proofErr w:type="spellStart"/>
      <w:r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>InfZ</w:t>
      </w:r>
      <w:proofErr w:type="spellEnd"/>
      <w:r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>"), který stanoví povinnost každoročně zveřejnit údaje o této činnosti v předepsané struktuře vždy do 1. března následujícího kalendářního roku.</w:t>
      </w:r>
    </w:p>
    <w:p w14:paraId="7058B3F7" w14:textId="44B28F59" w:rsidR="00183F27" w:rsidRPr="00B1296D" w:rsidRDefault="00183F27" w:rsidP="0035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>Obsah výroční zprávy:</w:t>
      </w:r>
    </w:p>
    <w:p w14:paraId="11320F8B" w14:textId="77777777" w:rsidR="00350C66" w:rsidRPr="00B1296D" w:rsidRDefault="00350C66" w:rsidP="0035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FD0E15" w14:textId="777EC3AB" w:rsidR="00183F27" w:rsidRPr="00B1296D" w:rsidRDefault="00183F27" w:rsidP="0035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>a) Počet podaných Žádostí o informace a počet vydaných rozhodnutí o odmítnutí žádosti:</w:t>
      </w:r>
      <w:r w:rsidR="00640616"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</w:t>
      </w:r>
    </w:p>
    <w:p w14:paraId="2811FF24" w14:textId="2BB76395" w:rsidR="00183F27" w:rsidRPr="00B1296D" w:rsidRDefault="00183F27" w:rsidP="0035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>V roce 202</w:t>
      </w:r>
      <w:r w:rsidR="001D5935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nebyla podána žádná žádost podle </w:t>
      </w:r>
      <w:proofErr w:type="spellStart"/>
      <w:r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>InfZ</w:t>
      </w:r>
      <w:proofErr w:type="spellEnd"/>
      <w:r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575D4CE" w14:textId="488B028A" w:rsidR="00183F27" w:rsidRPr="00B1296D" w:rsidRDefault="00183F27" w:rsidP="0035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Běžné dotazy, nespadající svou formou a obsahem pod rámec </w:t>
      </w:r>
      <w:proofErr w:type="spellStart"/>
      <w:r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>InfZ</w:t>
      </w:r>
      <w:proofErr w:type="spellEnd"/>
      <w:r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>, jsou řešeny průběžně telefonicky nebo při osobním jednání.</w:t>
      </w:r>
    </w:p>
    <w:p w14:paraId="17ED4712" w14:textId="77777777" w:rsidR="00350C66" w:rsidRPr="00B1296D" w:rsidRDefault="00350C66" w:rsidP="0035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71BCAD" w14:textId="18AA64F9" w:rsidR="00183F27" w:rsidRPr="00B1296D" w:rsidRDefault="00183F27" w:rsidP="0035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>b) Počet podaných odvolání proti rozhodnutí:</w:t>
      </w:r>
      <w:r w:rsidR="00640616"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</w:t>
      </w:r>
    </w:p>
    <w:p w14:paraId="3A600A85" w14:textId="04CC3657" w:rsidR="00183F27" w:rsidRPr="00B1296D" w:rsidRDefault="00183F27" w:rsidP="0035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>Odvolání proti rozhodnutí o neposkytnutí informace nepodal žádný žadatel.</w:t>
      </w:r>
    </w:p>
    <w:p w14:paraId="294D4EF2" w14:textId="77777777" w:rsidR="00350C66" w:rsidRPr="00B1296D" w:rsidRDefault="00350C66" w:rsidP="0035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8069B6" w14:textId="77777777" w:rsidR="00183F27" w:rsidRPr="00B1296D" w:rsidRDefault="00183F27" w:rsidP="0035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>c) Opis podstatných částí každého rozsudku soudu ve věci přezkoumání zákonnosti všech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</w:t>
      </w:r>
    </w:p>
    <w:p w14:paraId="066412FC" w14:textId="15DA5B41" w:rsidR="00183F27" w:rsidRPr="00B1296D" w:rsidRDefault="00183F27" w:rsidP="0035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>Nebyl vydán žádný rozsudek ve věci přezkoumání zákonnosti rozhodnutí povinného subjektu o odmítnutí žádosti o poskytnutí informace.</w:t>
      </w:r>
    </w:p>
    <w:p w14:paraId="74EB8F12" w14:textId="77777777" w:rsidR="00350C66" w:rsidRPr="00B1296D" w:rsidRDefault="00350C66" w:rsidP="0035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38F2F0" w14:textId="32C2AB73" w:rsidR="00183F27" w:rsidRPr="00B1296D" w:rsidRDefault="00183F27" w:rsidP="0035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>d) Výčet poskytnutých výhradních licencí, včetně odůvodnění nezbytnosti poskytnutí výhradní licence:</w:t>
      </w:r>
      <w:r w:rsidR="00640616"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</w:t>
      </w:r>
    </w:p>
    <w:p w14:paraId="4BCCAD2A" w14:textId="55721C58" w:rsidR="00183F27" w:rsidRPr="00B1296D" w:rsidRDefault="00183F27" w:rsidP="0035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>Nebyla poskytnuta žádná výhradní licence.</w:t>
      </w:r>
    </w:p>
    <w:p w14:paraId="15B6380F" w14:textId="77777777" w:rsidR="00350C66" w:rsidRPr="00B1296D" w:rsidRDefault="00350C66" w:rsidP="0035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78D437" w14:textId="77777777" w:rsidR="00350C66" w:rsidRPr="00B1296D" w:rsidRDefault="00183F27" w:rsidP="0035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e) Počet stížností podaných podle § 16a </w:t>
      </w:r>
      <w:proofErr w:type="spellStart"/>
      <w:r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>InfZ</w:t>
      </w:r>
      <w:proofErr w:type="spellEnd"/>
      <w:r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(stížnost na postup při vyřizování </w:t>
      </w:r>
    </w:p>
    <w:p w14:paraId="061C0525" w14:textId="10EBE9BE" w:rsidR="00183F27" w:rsidRPr="00B1296D" w:rsidRDefault="00183F27" w:rsidP="0035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 o informace), důvody jejich podání a stručný popis způsobu jejich vyřízení:</w:t>
      </w:r>
      <w:r w:rsidR="00640616"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</w:t>
      </w:r>
    </w:p>
    <w:p w14:paraId="7BFE0A98" w14:textId="643DA0D5" w:rsidR="00183F27" w:rsidRPr="00B1296D" w:rsidRDefault="00183F27" w:rsidP="0035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Nebyly podány stížnosti podle § 16a </w:t>
      </w:r>
      <w:proofErr w:type="spellStart"/>
      <w:r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>InfZ</w:t>
      </w:r>
      <w:proofErr w:type="spellEnd"/>
      <w:r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B4FFE19" w14:textId="77777777" w:rsidR="00350C66" w:rsidRPr="00B1296D" w:rsidRDefault="00350C66" w:rsidP="0035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E96539" w14:textId="617CE5EE" w:rsidR="00183F27" w:rsidRPr="00B1296D" w:rsidRDefault="00183F27" w:rsidP="0035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>f) Další informace vztahující se k uplatňování uvedeného zákona:</w:t>
      </w:r>
      <w:r w:rsidR="00640616"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</w:t>
      </w:r>
    </w:p>
    <w:p w14:paraId="23DD2D3A" w14:textId="77777777" w:rsidR="00183F27" w:rsidRPr="00B1296D" w:rsidRDefault="00183F27" w:rsidP="0035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vydán žádný speciální pokyn k vyřízení žádosti o informace. Podpůrně je využíván sazebník úhrad za informace poskytované dle zákona č. 106/199Sb. o svobodném přístupu k informacím vydaný zřizovatelem.</w:t>
      </w:r>
    </w:p>
    <w:p w14:paraId="771CC4A9" w14:textId="77777777" w:rsidR="00183F27" w:rsidRPr="00B1296D" w:rsidRDefault="00183F27" w:rsidP="0035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Povinně zveřejňované informace podle </w:t>
      </w:r>
      <w:proofErr w:type="spellStart"/>
      <w:r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>InfZ</w:t>
      </w:r>
      <w:proofErr w:type="spellEnd"/>
      <w:r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uvedeny na webových stránkách mateřské školy v rubrice "Povinně zveřejňované informace".</w:t>
      </w:r>
    </w:p>
    <w:p w14:paraId="25B1893F" w14:textId="77777777" w:rsidR="00183F27" w:rsidRPr="00B1296D" w:rsidRDefault="00183F27" w:rsidP="0035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296D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poskytuje informace i podle zvláštních zákonů (např. zákona č. 561/2004 Sb., školský zákon, ve znění pozdějších předpisů). Informace poskytované podle zvláštních zákonů se v této výroční zprávě nepodchycují.</w:t>
      </w:r>
    </w:p>
    <w:p w14:paraId="12CBD498" w14:textId="30A78BE2" w:rsidR="00CC07D5" w:rsidRPr="00B1296D" w:rsidRDefault="00CC07D5" w:rsidP="00350C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4F9B1C" w14:textId="77777777" w:rsidR="00CC07D5" w:rsidRPr="00B1296D" w:rsidRDefault="00CC07D5" w:rsidP="00CC07D5">
      <w:pPr>
        <w:rPr>
          <w:rFonts w:ascii="Times New Roman" w:hAnsi="Times New Roman" w:cs="Times New Roman"/>
          <w:sz w:val="24"/>
          <w:szCs w:val="24"/>
        </w:rPr>
      </w:pPr>
    </w:p>
    <w:p w14:paraId="3BFE5EE8" w14:textId="1281AE63" w:rsidR="00CC07D5" w:rsidRPr="00B1296D" w:rsidRDefault="00CC07D5" w:rsidP="00CC07D5">
      <w:pPr>
        <w:rPr>
          <w:rFonts w:ascii="Times New Roman" w:hAnsi="Times New Roman" w:cs="Times New Roman"/>
          <w:sz w:val="24"/>
          <w:szCs w:val="24"/>
        </w:rPr>
      </w:pPr>
      <w:r w:rsidRPr="00B1296D">
        <w:rPr>
          <w:rFonts w:ascii="Times New Roman" w:hAnsi="Times New Roman" w:cs="Times New Roman"/>
          <w:sz w:val="24"/>
          <w:szCs w:val="24"/>
        </w:rPr>
        <w:t xml:space="preserve">Velké Hoštice, dne </w:t>
      </w:r>
      <w:r w:rsidR="00C9283F">
        <w:rPr>
          <w:rFonts w:ascii="Times New Roman" w:hAnsi="Times New Roman" w:cs="Times New Roman"/>
          <w:sz w:val="24"/>
          <w:szCs w:val="24"/>
        </w:rPr>
        <w:t>08</w:t>
      </w:r>
      <w:r w:rsidRPr="00B1296D">
        <w:rPr>
          <w:rFonts w:ascii="Times New Roman" w:hAnsi="Times New Roman" w:cs="Times New Roman"/>
          <w:sz w:val="24"/>
          <w:szCs w:val="24"/>
        </w:rPr>
        <w:t>. 0</w:t>
      </w:r>
      <w:r w:rsidR="00DF78A4" w:rsidRPr="00B1296D">
        <w:rPr>
          <w:rFonts w:ascii="Times New Roman" w:hAnsi="Times New Roman" w:cs="Times New Roman"/>
          <w:sz w:val="24"/>
          <w:szCs w:val="24"/>
        </w:rPr>
        <w:t>2</w:t>
      </w:r>
      <w:r w:rsidRPr="00B1296D">
        <w:rPr>
          <w:rFonts w:ascii="Times New Roman" w:hAnsi="Times New Roman" w:cs="Times New Roman"/>
          <w:sz w:val="24"/>
          <w:szCs w:val="24"/>
        </w:rPr>
        <w:t>. 202</w:t>
      </w:r>
      <w:r w:rsidR="0012282D">
        <w:rPr>
          <w:rFonts w:ascii="Times New Roman" w:hAnsi="Times New Roman" w:cs="Times New Roman"/>
          <w:sz w:val="24"/>
          <w:szCs w:val="24"/>
        </w:rPr>
        <w:t>4</w:t>
      </w:r>
    </w:p>
    <w:p w14:paraId="288BCD0A" w14:textId="77777777" w:rsidR="00CC07D5" w:rsidRPr="00B1296D" w:rsidRDefault="00CC07D5" w:rsidP="00CC07D5">
      <w:pPr>
        <w:rPr>
          <w:rFonts w:ascii="Times New Roman" w:hAnsi="Times New Roman" w:cs="Times New Roman"/>
          <w:sz w:val="24"/>
          <w:szCs w:val="24"/>
        </w:rPr>
      </w:pPr>
    </w:p>
    <w:p w14:paraId="1645BB8C" w14:textId="77777777" w:rsidR="00CC07D5" w:rsidRPr="00B1296D" w:rsidRDefault="00CC07D5" w:rsidP="00CC07D5">
      <w:pPr>
        <w:rPr>
          <w:rFonts w:ascii="Times New Roman" w:hAnsi="Times New Roman" w:cs="Times New Roman"/>
          <w:sz w:val="24"/>
          <w:szCs w:val="24"/>
        </w:rPr>
      </w:pPr>
    </w:p>
    <w:p w14:paraId="0C38A535" w14:textId="77777777" w:rsidR="00CC07D5" w:rsidRPr="00B1296D" w:rsidRDefault="00CC07D5" w:rsidP="00CC07D5">
      <w:pPr>
        <w:ind w:left="5664"/>
        <w:rPr>
          <w:rFonts w:ascii="Times New Roman" w:hAnsi="Times New Roman" w:cs="Times New Roman"/>
          <w:sz w:val="24"/>
          <w:szCs w:val="24"/>
        </w:rPr>
      </w:pPr>
      <w:r w:rsidRPr="00B1296D">
        <w:rPr>
          <w:rFonts w:ascii="Times New Roman" w:hAnsi="Times New Roman" w:cs="Times New Roman"/>
          <w:sz w:val="24"/>
          <w:szCs w:val="24"/>
        </w:rPr>
        <w:t>____________________</w:t>
      </w:r>
    </w:p>
    <w:p w14:paraId="74269055" w14:textId="77777777" w:rsidR="00CC07D5" w:rsidRPr="00B1296D" w:rsidRDefault="00CC07D5" w:rsidP="00CC07D5">
      <w:pPr>
        <w:ind w:left="5664"/>
        <w:rPr>
          <w:rFonts w:ascii="Times New Roman" w:hAnsi="Times New Roman" w:cs="Times New Roman"/>
          <w:sz w:val="24"/>
          <w:szCs w:val="24"/>
        </w:rPr>
      </w:pPr>
      <w:r w:rsidRPr="00B1296D">
        <w:rPr>
          <w:rFonts w:ascii="Times New Roman" w:hAnsi="Times New Roman" w:cs="Times New Roman"/>
          <w:sz w:val="24"/>
          <w:szCs w:val="24"/>
        </w:rPr>
        <w:t xml:space="preserve">       Lenka Prokšová</w:t>
      </w:r>
    </w:p>
    <w:p w14:paraId="067C01EC" w14:textId="77777777" w:rsidR="00CC07D5" w:rsidRPr="00B1296D" w:rsidRDefault="00CC07D5" w:rsidP="00CC07D5">
      <w:pPr>
        <w:ind w:left="5664"/>
        <w:rPr>
          <w:rFonts w:ascii="Times New Roman" w:hAnsi="Times New Roman" w:cs="Times New Roman"/>
          <w:sz w:val="24"/>
          <w:szCs w:val="24"/>
        </w:rPr>
      </w:pPr>
      <w:r w:rsidRPr="00B1296D">
        <w:rPr>
          <w:rFonts w:ascii="Times New Roman" w:hAnsi="Times New Roman" w:cs="Times New Roman"/>
          <w:sz w:val="24"/>
          <w:szCs w:val="24"/>
        </w:rPr>
        <w:t xml:space="preserve">         ředitelka MŠ</w:t>
      </w:r>
    </w:p>
    <w:p w14:paraId="5E6263B8" w14:textId="77777777" w:rsidR="00CC07D5" w:rsidRPr="00B1296D" w:rsidRDefault="00CC07D5" w:rsidP="00CC07D5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7F987164" w14:textId="77777777" w:rsidR="00CC07D5" w:rsidRPr="00B1296D" w:rsidRDefault="00CC07D5" w:rsidP="00CC07D5">
      <w:pPr>
        <w:rPr>
          <w:rFonts w:ascii="Times New Roman" w:hAnsi="Times New Roman" w:cs="Times New Roman"/>
          <w:sz w:val="24"/>
          <w:szCs w:val="24"/>
        </w:rPr>
      </w:pPr>
    </w:p>
    <w:p w14:paraId="16430A95" w14:textId="77777777" w:rsidR="00CC07D5" w:rsidRPr="00B1296D" w:rsidRDefault="00CC07D5" w:rsidP="00CC07D5">
      <w:pPr>
        <w:rPr>
          <w:rFonts w:ascii="Times New Roman" w:hAnsi="Times New Roman" w:cs="Times New Roman"/>
          <w:sz w:val="24"/>
          <w:szCs w:val="24"/>
        </w:rPr>
      </w:pPr>
    </w:p>
    <w:p w14:paraId="24F9B658" w14:textId="77777777" w:rsidR="00CC07D5" w:rsidRPr="00B1296D" w:rsidRDefault="00CC07D5" w:rsidP="00CC07D5">
      <w:pPr>
        <w:rPr>
          <w:rStyle w:val="Hypertextovodkaz"/>
          <w:rFonts w:ascii="Times New Roman" w:hAnsi="Times New Roman" w:cs="Times New Roman"/>
          <w:color w:val="333333"/>
          <w:sz w:val="24"/>
          <w:szCs w:val="24"/>
        </w:rPr>
      </w:pPr>
      <w:r w:rsidRPr="00B1296D">
        <w:rPr>
          <w:rStyle w:val="Hypertextovodkaz"/>
          <w:rFonts w:ascii="Times New Roman" w:hAnsi="Times New Roman" w:cs="Times New Roman"/>
          <w:color w:val="333333"/>
          <w:sz w:val="24"/>
          <w:szCs w:val="24"/>
        </w:rPr>
        <w:t>Vyvěšeno na úřední desce Mateřské školy Velké Hoštice</w:t>
      </w:r>
    </w:p>
    <w:p w14:paraId="1AD51AFF" w14:textId="67478C81" w:rsidR="00CC07D5" w:rsidRPr="00B1296D" w:rsidRDefault="00CC07D5" w:rsidP="00CC07D5">
      <w:pPr>
        <w:rPr>
          <w:rStyle w:val="Hypertextovodkaz"/>
          <w:rFonts w:ascii="Times New Roman" w:hAnsi="Times New Roman" w:cs="Times New Roman"/>
          <w:color w:val="333333"/>
          <w:sz w:val="24"/>
          <w:szCs w:val="24"/>
        </w:rPr>
      </w:pPr>
      <w:r w:rsidRPr="00B1296D">
        <w:rPr>
          <w:rStyle w:val="Hypertextovodkaz"/>
          <w:rFonts w:ascii="Times New Roman" w:hAnsi="Times New Roman" w:cs="Times New Roman"/>
          <w:color w:val="333333"/>
          <w:sz w:val="24"/>
          <w:szCs w:val="24"/>
        </w:rPr>
        <w:t>Vyvěšeno dne:</w:t>
      </w:r>
      <w:r w:rsidRPr="00B1296D">
        <w:rPr>
          <w:rStyle w:val="Hypertextovodkaz"/>
          <w:rFonts w:ascii="Times New Roman" w:hAnsi="Times New Roman" w:cs="Times New Roman"/>
          <w:color w:val="333333"/>
          <w:sz w:val="24"/>
          <w:szCs w:val="24"/>
        </w:rPr>
        <w:tab/>
      </w:r>
      <w:r w:rsidR="00C9283F">
        <w:rPr>
          <w:rStyle w:val="Hypertextovodkaz"/>
          <w:rFonts w:ascii="Times New Roman" w:hAnsi="Times New Roman" w:cs="Times New Roman"/>
          <w:color w:val="333333"/>
          <w:sz w:val="24"/>
          <w:szCs w:val="24"/>
        </w:rPr>
        <w:t>08</w:t>
      </w:r>
      <w:r w:rsidRPr="00B1296D">
        <w:rPr>
          <w:rStyle w:val="Hypertextovodkaz"/>
          <w:rFonts w:ascii="Times New Roman" w:hAnsi="Times New Roman" w:cs="Times New Roman"/>
          <w:color w:val="333333"/>
          <w:sz w:val="24"/>
          <w:szCs w:val="24"/>
        </w:rPr>
        <w:t>. 0</w:t>
      </w:r>
      <w:r w:rsidR="00B1296D">
        <w:rPr>
          <w:rStyle w:val="Hypertextovodkaz"/>
          <w:rFonts w:ascii="Times New Roman" w:hAnsi="Times New Roman" w:cs="Times New Roman"/>
          <w:color w:val="333333"/>
          <w:sz w:val="24"/>
          <w:szCs w:val="24"/>
        </w:rPr>
        <w:t>2</w:t>
      </w:r>
      <w:r w:rsidRPr="00B1296D">
        <w:rPr>
          <w:rStyle w:val="Hypertextovodkaz"/>
          <w:rFonts w:ascii="Times New Roman" w:hAnsi="Times New Roman" w:cs="Times New Roman"/>
          <w:color w:val="333333"/>
          <w:sz w:val="24"/>
          <w:szCs w:val="24"/>
        </w:rPr>
        <w:t>. 202</w:t>
      </w:r>
      <w:r w:rsidR="00C9283F">
        <w:rPr>
          <w:rStyle w:val="Hypertextovodkaz"/>
          <w:rFonts w:ascii="Times New Roman" w:hAnsi="Times New Roman" w:cs="Times New Roman"/>
          <w:color w:val="333333"/>
          <w:sz w:val="24"/>
          <w:szCs w:val="24"/>
        </w:rPr>
        <w:t>4</w:t>
      </w:r>
    </w:p>
    <w:p w14:paraId="7C7977FB" w14:textId="6DC6BB8E" w:rsidR="00CC07D5" w:rsidRPr="00B1296D" w:rsidRDefault="00CC07D5" w:rsidP="00CC07D5">
      <w:pPr>
        <w:rPr>
          <w:rStyle w:val="Hypertextovodkaz"/>
          <w:rFonts w:ascii="Times New Roman" w:hAnsi="Times New Roman" w:cs="Times New Roman"/>
          <w:color w:val="FF0000"/>
          <w:sz w:val="24"/>
          <w:szCs w:val="24"/>
        </w:rPr>
      </w:pPr>
      <w:r w:rsidRPr="00B1296D">
        <w:rPr>
          <w:rStyle w:val="Hypertextovodkaz"/>
          <w:rFonts w:ascii="Times New Roman" w:hAnsi="Times New Roman" w:cs="Times New Roman"/>
          <w:color w:val="333333"/>
          <w:sz w:val="24"/>
          <w:szCs w:val="24"/>
        </w:rPr>
        <w:t>Sejmuto dne:</w:t>
      </w:r>
      <w:r w:rsidRPr="00B1296D">
        <w:rPr>
          <w:rStyle w:val="Hypertextovodkaz"/>
          <w:rFonts w:ascii="Times New Roman" w:hAnsi="Times New Roman" w:cs="Times New Roman"/>
          <w:color w:val="333333"/>
          <w:sz w:val="24"/>
          <w:szCs w:val="24"/>
        </w:rPr>
        <w:tab/>
      </w:r>
      <w:r w:rsidRPr="00B1296D">
        <w:rPr>
          <w:rStyle w:val="Hypertextovodkaz"/>
          <w:rFonts w:ascii="Times New Roman" w:hAnsi="Times New Roman" w:cs="Times New Roman"/>
          <w:color w:val="333333"/>
          <w:sz w:val="24"/>
          <w:szCs w:val="24"/>
        </w:rPr>
        <w:tab/>
      </w:r>
      <w:r w:rsidR="00B1296D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>2</w:t>
      </w:r>
      <w:r w:rsidR="00C9283F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>2</w:t>
      </w:r>
      <w:r w:rsidRPr="00B1296D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>. 0</w:t>
      </w:r>
      <w:r w:rsidR="00C9283F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>2</w:t>
      </w:r>
      <w:r w:rsidRPr="00B1296D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>. 20</w:t>
      </w:r>
      <w:r w:rsidR="00675F45" w:rsidRPr="00B1296D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>2</w:t>
      </w:r>
      <w:r w:rsidR="00C9283F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>4</w:t>
      </w:r>
      <w:r w:rsidRPr="00B1296D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ab/>
      </w:r>
    </w:p>
    <w:p w14:paraId="5AFCE619" w14:textId="35740546" w:rsidR="00CC07D5" w:rsidRDefault="00CC07D5" w:rsidP="00CC07D5">
      <w:pPr>
        <w:rPr>
          <w:rStyle w:val="Hypertextovodkaz"/>
          <w:rFonts w:ascii="Times New Roman" w:hAnsi="Times New Roman" w:cs="Times New Roman"/>
          <w:color w:val="333333"/>
          <w:sz w:val="24"/>
          <w:szCs w:val="24"/>
        </w:rPr>
      </w:pPr>
      <w:r w:rsidRPr="00B1296D">
        <w:rPr>
          <w:rStyle w:val="Hypertextovodkaz"/>
          <w:rFonts w:ascii="Times New Roman" w:hAnsi="Times New Roman" w:cs="Times New Roman"/>
          <w:color w:val="333333"/>
          <w:sz w:val="24"/>
          <w:szCs w:val="24"/>
        </w:rPr>
        <w:t>Pořadové číslo:</w:t>
      </w:r>
      <w:r w:rsidRPr="00B1296D">
        <w:rPr>
          <w:rStyle w:val="Hypertextovodkaz"/>
          <w:rFonts w:ascii="Times New Roman" w:hAnsi="Times New Roman" w:cs="Times New Roman"/>
          <w:color w:val="333333"/>
          <w:sz w:val="24"/>
          <w:szCs w:val="24"/>
        </w:rPr>
        <w:tab/>
      </w:r>
      <w:r w:rsidR="00E553B6">
        <w:rPr>
          <w:rStyle w:val="Hypertextovodkaz"/>
          <w:rFonts w:ascii="Times New Roman" w:hAnsi="Times New Roman" w:cs="Times New Roman"/>
          <w:color w:val="333333"/>
          <w:sz w:val="24"/>
          <w:szCs w:val="24"/>
        </w:rPr>
        <w:t>1</w:t>
      </w:r>
    </w:p>
    <w:p w14:paraId="3EFB2679" w14:textId="22361EBF" w:rsidR="001D5935" w:rsidRPr="00B1296D" w:rsidRDefault="001D5935" w:rsidP="00CC07D5">
      <w:pPr>
        <w:rPr>
          <w:rStyle w:val="Hypertextovodkaz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Hypertextovodkaz"/>
          <w:rFonts w:ascii="Times New Roman" w:hAnsi="Times New Roman" w:cs="Times New Roman"/>
          <w:color w:val="333333"/>
          <w:sz w:val="24"/>
          <w:szCs w:val="24"/>
        </w:rPr>
        <w:t>ČJ: 10/2024</w:t>
      </w:r>
      <w:bookmarkStart w:id="0" w:name="_GoBack"/>
      <w:bookmarkEnd w:id="0"/>
    </w:p>
    <w:p w14:paraId="3314281F" w14:textId="77777777" w:rsidR="00CC07D5" w:rsidRPr="00B1296D" w:rsidRDefault="00CC07D5" w:rsidP="00CC07D5">
      <w:pPr>
        <w:rPr>
          <w:rStyle w:val="Hypertextovodkaz"/>
          <w:rFonts w:ascii="Times New Roman" w:hAnsi="Times New Roman" w:cs="Times New Roman"/>
          <w:color w:val="333333"/>
          <w:sz w:val="24"/>
          <w:szCs w:val="24"/>
        </w:rPr>
      </w:pPr>
    </w:p>
    <w:p w14:paraId="2753FB57" w14:textId="77777777" w:rsidR="00CC07D5" w:rsidRPr="00B1296D" w:rsidRDefault="00CC07D5" w:rsidP="00CC07D5">
      <w:pPr>
        <w:rPr>
          <w:rStyle w:val="Hypertextovodkaz"/>
          <w:rFonts w:ascii="Times New Roman" w:hAnsi="Times New Roman" w:cs="Times New Roman"/>
          <w:color w:val="333333"/>
          <w:sz w:val="24"/>
          <w:szCs w:val="24"/>
        </w:rPr>
      </w:pPr>
    </w:p>
    <w:p w14:paraId="5BDDF66C" w14:textId="77777777" w:rsidR="00CC07D5" w:rsidRPr="00B1296D" w:rsidRDefault="00CC07D5" w:rsidP="00CC07D5">
      <w:pPr>
        <w:rPr>
          <w:rFonts w:ascii="Times New Roman" w:hAnsi="Times New Roman" w:cs="Times New Roman"/>
          <w:sz w:val="24"/>
          <w:szCs w:val="24"/>
        </w:rPr>
      </w:pPr>
      <w:r w:rsidRPr="00B1296D">
        <w:rPr>
          <w:rStyle w:val="Hypertextovodkaz"/>
          <w:rFonts w:ascii="Times New Roman" w:hAnsi="Times New Roman" w:cs="Times New Roman"/>
          <w:color w:val="333333"/>
          <w:sz w:val="24"/>
          <w:szCs w:val="24"/>
        </w:rPr>
        <w:t xml:space="preserve">Současně zveřejněno na elektronické úřední desce Mateřské školy Velké Hoštice na webových stránkách  </w:t>
      </w:r>
      <w:hyperlink r:id="rId7" w:history="1">
        <w:r w:rsidRPr="00B1296D">
          <w:rPr>
            <w:rStyle w:val="Hypertextovodkaz"/>
            <w:rFonts w:ascii="Times New Roman" w:hAnsi="Times New Roman" w:cs="Times New Roman"/>
            <w:sz w:val="24"/>
            <w:szCs w:val="24"/>
          </w:rPr>
          <w:t>http://msvelkehostice.cz</w:t>
        </w:r>
      </w:hyperlink>
    </w:p>
    <w:p w14:paraId="6D436174" w14:textId="77777777" w:rsidR="00CC07D5" w:rsidRPr="00B1296D" w:rsidRDefault="00CC07D5" w:rsidP="00CC07D5">
      <w:pPr>
        <w:rPr>
          <w:rStyle w:val="Hypertextovodkaz"/>
          <w:rFonts w:ascii="Times New Roman" w:hAnsi="Times New Roman" w:cs="Times New Roman"/>
          <w:color w:val="333333"/>
          <w:sz w:val="24"/>
          <w:szCs w:val="24"/>
        </w:rPr>
      </w:pPr>
    </w:p>
    <w:p w14:paraId="2D9AE8C4" w14:textId="77777777" w:rsidR="00CC07D5" w:rsidRPr="00B1296D" w:rsidRDefault="00CC07D5" w:rsidP="00350C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07D5" w:rsidRPr="00B129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AAA25" w14:textId="77777777" w:rsidR="00E47DF0" w:rsidRDefault="00E47DF0" w:rsidP="00CC07D5">
      <w:pPr>
        <w:spacing w:after="0" w:line="240" w:lineRule="auto"/>
      </w:pPr>
      <w:r>
        <w:separator/>
      </w:r>
    </w:p>
  </w:endnote>
  <w:endnote w:type="continuationSeparator" w:id="0">
    <w:p w14:paraId="562D1BE6" w14:textId="77777777" w:rsidR="00E47DF0" w:rsidRDefault="00E47DF0" w:rsidP="00CC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6A4E7" w14:textId="77777777" w:rsidR="00E47DF0" w:rsidRDefault="00E47DF0" w:rsidP="00CC07D5">
      <w:pPr>
        <w:spacing w:after="0" w:line="240" w:lineRule="auto"/>
      </w:pPr>
      <w:r>
        <w:separator/>
      </w:r>
    </w:p>
  </w:footnote>
  <w:footnote w:type="continuationSeparator" w:id="0">
    <w:p w14:paraId="00D97C80" w14:textId="77777777" w:rsidR="00E47DF0" w:rsidRDefault="00E47DF0" w:rsidP="00CC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53381" w14:textId="77777777" w:rsidR="00CC07D5" w:rsidRPr="009C63B2" w:rsidRDefault="00CC07D5" w:rsidP="00CC07D5">
    <w:pPr>
      <w:pStyle w:val="Zhlav"/>
      <w:jc w:val="center"/>
      <w:rPr>
        <w:color w:val="333333"/>
        <w:sz w:val="20"/>
        <w:szCs w:val="20"/>
      </w:rPr>
    </w:pPr>
    <w:r w:rsidRPr="009C63B2">
      <w:rPr>
        <w:color w:val="333333"/>
        <w:sz w:val="20"/>
        <w:szCs w:val="20"/>
      </w:rPr>
      <w:t>Mateřská škola Velké Hoštice, okres Opava, příspěvková organizace</w:t>
    </w:r>
  </w:p>
  <w:p w14:paraId="727583F2" w14:textId="77777777" w:rsidR="00CC07D5" w:rsidRPr="009C63B2" w:rsidRDefault="00CC07D5" w:rsidP="00CC07D5">
    <w:pPr>
      <w:pStyle w:val="Zhlav"/>
      <w:jc w:val="center"/>
      <w:rPr>
        <w:color w:val="333333"/>
        <w:sz w:val="20"/>
        <w:szCs w:val="20"/>
      </w:rPr>
    </w:pPr>
    <w:proofErr w:type="spellStart"/>
    <w:r w:rsidRPr="009C63B2">
      <w:rPr>
        <w:color w:val="333333"/>
        <w:sz w:val="20"/>
        <w:szCs w:val="20"/>
      </w:rPr>
      <w:t>Pekliska</w:t>
    </w:r>
    <w:proofErr w:type="spellEnd"/>
    <w:r w:rsidRPr="009C63B2">
      <w:rPr>
        <w:color w:val="333333"/>
        <w:sz w:val="20"/>
        <w:szCs w:val="20"/>
      </w:rPr>
      <w:t xml:space="preserve"> 56, 747 31 Velké Hoštice</w:t>
    </w:r>
  </w:p>
  <w:p w14:paraId="2153E1F0" w14:textId="77777777" w:rsidR="00CC07D5" w:rsidRPr="009C63B2" w:rsidRDefault="00CC07D5" w:rsidP="00CC07D5">
    <w:pPr>
      <w:pStyle w:val="Zhlav"/>
      <w:jc w:val="center"/>
      <w:rPr>
        <w:color w:val="333333"/>
        <w:sz w:val="20"/>
        <w:szCs w:val="20"/>
      </w:rPr>
    </w:pPr>
    <w:r w:rsidRPr="009C63B2">
      <w:rPr>
        <w:color w:val="333333"/>
        <w:sz w:val="20"/>
        <w:szCs w:val="20"/>
      </w:rPr>
      <w:t>IČO 70961549,</w:t>
    </w:r>
  </w:p>
  <w:p w14:paraId="2A0F73F4" w14:textId="77777777" w:rsidR="00CC07D5" w:rsidRPr="009C63B2" w:rsidRDefault="00CC07D5" w:rsidP="00CC07D5">
    <w:pPr>
      <w:jc w:val="center"/>
      <w:rPr>
        <w:rStyle w:val="Hypertextovodkaz"/>
        <w:color w:val="333333"/>
        <w:sz w:val="20"/>
        <w:szCs w:val="20"/>
      </w:rPr>
    </w:pPr>
    <w:r w:rsidRPr="009C63B2">
      <w:rPr>
        <w:color w:val="333333"/>
        <w:sz w:val="20"/>
        <w:szCs w:val="20"/>
      </w:rPr>
      <w:t xml:space="preserve">telefon: 553 764 070, e-mail: </w:t>
    </w:r>
    <w:hyperlink r:id="rId1" w:history="1">
      <w:r w:rsidRPr="009C63B2">
        <w:rPr>
          <w:rStyle w:val="Hypertextovodkaz"/>
          <w:color w:val="333333"/>
          <w:sz w:val="20"/>
          <w:szCs w:val="20"/>
        </w:rPr>
        <w:t>ms.hostice@tiscali.cz</w:t>
      </w:r>
    </w:hyperlink>
  </w:p>
  <w:p w14:paraId="2DE02139" w14:textId="77777777" w:rsidR="00CC07D5" w:rsidRPr="009C63B2" w:rsidRDefault="00CC07D5" w:rsidP="00CC07D5">
    <w:pPr>
      <w:jc w:val="center"/>
      <w:rPr>
        <w:rStyle w:val="Hypertextovodkaz"/>
        <w:color w:val="333333"/>
        <w:sz w:val="20"/>
        <w:szCs w:val="20"/>
      </w:rPr>
    </w:pPr>
    <w:r w:rsidRPr="009C63B2">
      <w:rPr>
        <w:rStyle w:val="Hypertextovodkaz"/>
        <w:color w:val="333333"/>
        <w:sz w:val="20"/>
        <w:szCs w:val="20"/>
      </w:rPr>
      <w:t>web: msvelkehostice.cz</w:t>
    </w:r>
  </w:p>
  <w:p w14:paraId="381039EF" w14:textId="77777777" w:rsidR="00CC07D5" w:rsidRDefault="00CC07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27"/>
    <w:rsid w:val="00037C89"/>
    <w:rsid w:val="000640C9"/>
    <w:rsid w:val="0012282D"/>
    <w:rsid w:val="00183F27"/>
    <w:rsid w:val="001D5935"/>
    <w:rsid w:val="00350C66"/>
    <w:rsid w:val="00640616"/>
    <w:rsid w:val="00675F45"/>
    <w:rsid w:val="007838C7"/>
    <w:rsid w:val="009978D1"/>
    <w:rsid w:val="00A836F6"/>
    <w:rsid w:val="00B1296D"/>
    <w:rsid w:val="00C9283F"/>
    <w:rsid w:val="00CC07D5"/>
    <w:rsid w:val="00D43C8D"/>
    <w:rsid w:val="00DF78A4"/>
    <w:rsid w:val="00E14E3D"/>
    <w:rsid w:val="00E47DF0"/>
    <w:rsid w:val="00E5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CF66"/>
  <w15:chartTrackingRefBased/>
  <w15:docId w15:val="{129DE72A-1803-47C1-B7AE-4E772F77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C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C07D5"/>
  </w:style>
  <w:style w:type="paragraph" w:styleId="Zpat">
    <w:name w:val="footer"/>
    <w:basedOn w:val="Normln"/>
    <w:link w:val="ZpatChar"/>
    <w:uiPriority w:val="99"/>
    <w:unhideWhenUsed/>
    <w:rsid w:val="00CC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07D5"/>
  </w:style>
  <w:style w:type="character" w:styleId="Hypertextovodkaz">
    <w:name w:val="Hyperlink"/>
    <w:unhideWhenUsed/>
    <w:rsid w:val="00CC07D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5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svelkehost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.hostice@tiscal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08E35-7CDB-44C8-A0B5-9ADEAE21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Prokšová</dc:creator>
  <cp:keywords/>
  <dc:description/>
  <cp:lastModifiedBy>Lenka Prokšová</cp:lastModifiedBy>
  <cp:revision>7</cp:revision>
  <cp:lastPrinted>2024-02-08T12:28:00Z</cp:lastPrinted>
  <dcterms:created xsi:type="dcterms:W3CDTF">2023-02-14T08:43:00Z</dcterms:created>
  <dcterms:modified xsi:type="dcterms:W3CDTF">2024-02-08T12:33:00Z</dcterms:modified>
</cp:coreProperties>
</file>